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44BD" w14:textId="77777777" w:rsidR="00E5506F" w:rsidRPr="00640506" w:rsidRDefault="00E5506F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F22C71A" w14:textId="367EE369" w:rsidR="008634D8" w:rsidRDefault="00A94EFE" w:rsidP="00640506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A94EFE">
        <w:rPr>
          <w:rFonts w:ascii="Arial" w:hAnsi="Arial" w:cs="Arial"/>
          <w:b/>
          <w:bCs/>
          <w:sz w:val="24"/>
          <w:szCs w:val="24"/>
        </w:rPr>
        <w:t xml:space="preserve">Scheda di valutazione di impatto ambientale 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(V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I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A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)</w:t>
      </w:r>
    </w:p>
    <w:p w14:paraId="143CEC04" w14:textId="77777777" w:rsidR="008B6781" w:rsidRPr="00640506" w:rsidRDefault="008B678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D23E51D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I. Anagrafica Proponente</w:t>
      </w:r>
    </w:p>
    <w:p w14:paraId="0519409D" w14:textId="279033E3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Nome/Denominazione</w:t>
      </w:r>
      <w:r w:rsidR="008634D8" w:rsidRPr="00640506">
        <w:rPr>
          <w:rFonts w:ascii="Arial" w:hAnsi="Arial" w:cs="Arial"/>
        </w:rPr>
        <w:t>:</w:t>
      </w:r>
      <w:r w:rsidR="00A715A6" w:rsidRPr="00640506">
        <w:rPr>
          <w:rFonts w:ascii="Arial" w:hAnsi="Arial" w:cs="Arial"/>
        </w:rPr>
        <w:t xml:space="preserve"> </w:t>
      </w:r>
    </w:p>
    <w:p w14:paraId="34D0678E" w14:textId="0F8A2BC6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Indirizzo</w:t>
      </w:r>
      <w:r w:rsidR="008634D8" w:rsidRPr="00640506">
        <w:rPr>
          <w:rFonts w:ascii="Arial" w:hAnsi="Arial" w:cs="Arial"/>
        </w:rPr>
        <w:t>:</w:t>
      </w:r>
      <w:r w:rsidRPr="00640506">
        <w:rPr>
          <w:rFonts w:ascii="Arial" w:hAnsi="Arial" w:cs="Arial"/>
        </w:rPr>
        <w:t xml:space="preserve"> </w:t>
      </w:r>
    </w:p>
    <w:p w14:paraId="3A2185FB" w14:textId="59E3EF7F" w:rsidR="00EC4D31" w:rsidRPr="00640506" w:rsidRDefault="008634D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proofErr w:type="gramStart"/>
      <w:r w:rsidRPr="00640506">
        <w:rPr>
          <w:rFonts w:ascii="Arial" w:hAnsi="Arial" w:cs="Arial"/>
        </w:rPr>
        <w:t xml:space="preserve">Telefono: </w:t>
      </w:r>
      <w:r w:rsidR="00EC4D31" w:rsidRPr="00640506">
        <w:rPr>
          <w:rFonts w:ascii="Arial" w:hAnsi="Arial" w:cs="Arial"/>
        </w:rPr>
        <w:t xml:space="preserve"> </w:t>
      </w:r>
      <w:r w:rsidR="00860E8E">
        <w:rPr>
          <w:rFonts w:ascii="Arial" w:hAnsi="Arial" w:cs="Arial"/>
        </w:rPr>
        <w:tab/>
      </w:r>
      <w:proofErr w:type="gramEnd"/>
      <w:r w:rsidR="00860E8E">
        <w:rPr>
          <w:rFonts w:ascii="Arial" w:hAnsi="Arial" w:cs="Arial"/>
        </w:rPr>
        <w:tab/>
      </w:r>
      <w:r w:rsidR="00860E8E">
        <w:rPr>
          <w:rFonts w:ascii="Arial" w:hAnsi="Arial" w:cs="Arial"/>
        </w:rPr>
        <w:tab/>
      </w:r>
      <w:r w:rsidR="00860E8E">
        <w:rPr>
          <w:rFonts w:ascii="Arial" w:hAnsi="Arial" w:cs="Arial"/>
        </w:rPr>
        <w:tab/>
      </w:r>
      <w:r w:rsidRPr="00640506">
        <w:rPr>
          <w:rFonts w:ascii="Arial" w:hAnsi="Arial" w:cs="Arial"/>
        </w:rPr>
        <w:t>E</w:t>
      </w:r>
      <w:r w:rsidR="00EC4D31" w:rsidRPr="00640506">
        <w:rPr>
          <w:rFonts w:ascii="Arial" w:hAnsi="Arial" w:cs="Arial"/>
        </w:rPr>
        <w:t>mail</w:t>
      </w:r>
      <w:r w:rsidRPr="00640506">
        <w:rPr>
          <w:rFonts w:ascii="Arial" w:hAnsi="Arial" w:cs="Arial"/>
        </w:rPr>
        <w:t>:</w:t>
      </w:r>
      <w:r w:rsidR="00640506" w:rsidRPr="00640506">
        <w:rPr>
          <w:rFonts w:ascii="Arial" w:hAnsi="Arial" w:cs="Arial"/>
        </w:rPr>
        <w:t xml:space="preserve"> </w:t>
      </w:r>
    </w:p>
    <w:p w14:paraId="331DCE65" w14:textId="34F64FC3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PEC </w:t>
      </w:r>
    </w:p>
    <w:p w14:paraId="1983B4DD" w14:textId="0BF04D84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Sede legale </w:t>
      </w:r>
    </w:p>
    <w:p w14:paraId="6CBE304A" w14:textId="37E5D159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P.IVA o C.F.</w:t>
      </w:r>
      <w:r w:rsidR="00A715A6" w:rsidRPr="00640506">
        <w:rPr>
          <w:rFonts w:ascii="Arial" w:hAnsi="Arial" w:cs="Arial"/>
        </w:rPr>
        <w:t xml:space="preserve"> </w:t>
      </w:r>
    </w:p>
    <w:p w14:paraId="574F74F4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E46880A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II. Oggetto richiesta</w:t>
      </w:r>
    </w:p>
    <w:p w14:paraId="12DDA17B" w14:textId="22F95640" w:rsidR="00EC4D31" w:rsidRPr="00640506" w:rsidRDefault="00EC4D31" w:rsidP="00640506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Richiesta di </w:t>
      </w:r>
      <w:r w:rsidR="004D0956" w:rsidRPr="00640506">
        <w:rPr>
          <w:rFonts w:ascii="Arial" w:hAnsi="Arial" w:cs="Arial"/>
        </w:rPr>
        <w:t>valutazione di impatto ambientale</w:t>
      </w:r>
      <w:r w:rsidR="00B14903" w:rsidRPr="00640506">
        <w:rPr>
          <w:rFonts w:ascii="Arial" w:hAnsi="Arial" w:cs="Arial"/>
        </w:rPr>
        <w:t xml:space="preserve"> </w:t>
      </w:r>
      <w:r w:rsidR="00860E8E">
        <w:rPr>
          <w:rFonts w:ascii="Arial" w:hAnsi="Arial" w:cs="Arial"/>
        </w:rPr>
        <w:t>(</w:t>
      </w:r>
      <w:r w:rsidR="00860E8E" w:rsidRPr="00860E8E">
        <w:rPr>
          <w:rFonts w:ascii="Arial" w:hAnsi="Arial" w:cs="Arial"/>
          <w:i/>
        </w:rPr>
        <w:t>specificare se comprensiva della valutazione di incidenza</w:t>
      </w:r>
      <w:r w:rsidR="00860E8E">
        <w:rPr>
          <w:rFonts w:ascii="Arial" w:hAnsi="Arial" w:cs="Arial"/>
        </w:rPr>
        <w:t>)</w:t>
      </w:r>
      <w:r w:rsidR="006D07AA" w:rsidRPr="00640506">
        <w:rPr>
          <w:rFonts w:ascii="Arial" w:hAnsi="Arial" w:cs="Arial"/>
        </w:rPr>
        <w:t xml:space="preserve"> </w:t>
      </w:r>
      <w:r w:rsidRPr="00640506">
        <w:rPr>
          <w:rFonts w:ascii="Arial" w:hAnsi="Arial" w:cs="Arial"/>
        </w:rPr>
        <w:t>relativa all’impianto, opera o intervento:</w:t>
      </w:r>
    </w:p>
    <w:p w14:paraId="44934AFB" w14:textId="77777777" w:rsidR="00A94EFE" w:rsidRDefault="00A94EF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D0986D2" w14:textId="77777777" w:rsidR="00860E8E" w:rsidRPr="00A94EFE" w:rsidRDefault="00860E8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49C2A91" w14:textId="1C6AB44A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III. Tipologia intervento</w:t>
      </w:r>
    </w:p>
    <w:p w14:paraId="1619C463" w14:textId="1C472421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Tipologia dell’impianto, opera o intervento, così come classificato </w:t>
      </w:r>
      <w:r w:rsidR="00746BBB" w:rsidRPr="00640506">
        <w:rPr>
          <w:rFonts w:ascii="Arial" w:hAnsi="Arial" w:cs="Arial"/>
        </w:rPr>
        <w:t>ne</w:t>
      </w:r>
      <w:r w:rsidR="0022515A">
        <w:rPr>
          <w:rFonts w:ascii="Arial" w:hAnsi="Arial" w:cs="Arial"/>
        </w:rPr>
        <w:t xml:space="preserve">gli </w:t>
      </w:r>
      <w:r w:rsidR="00F10EE2" w:rsidRPr="00876C94">
        <w:rPr>
          <w:rFonts w:ascii="Arial" w:hAnsi="Arial" w:cs="Arial"/>
        </w:rPr>
        <w:t>Allegat</w:t>
      </w:r>
      <w:r w:rsidR="0022515A">
        <w:rPr>
          <w:rFonts w:ascii="Arial" w:hAnsi="Arial" w:cs="Arial"/>
        </w:rPr>
        <w:t>i</w:t>
      </w:r>
      <w:r w:rsidR="00F10EE2" w:rsidRPr="00876C94">
        <w:rPr>
          <w:rFonts w:ascii="Arial" w:hAnsi="Arial" w:cs="Arial"/>
        </w:rPr>
        <w:t xml:space="preserve"> II</w:t>
      </w:r>
      <w:r w:rsidR="0022515A">
        <w:rPr>
          <w:rFonts w:ascii="Arial" w:hAnsi="Arial" w:cs="Arial"/>
        </w:rPr>
        <w:t xml:space="preserve"> bis e II </w:t>
      </w:r>
      <w:r w:rsidR="00F10EE2" w:rsidRPr="00876C94">
        <w:rPr>
          <w:rFonts w:ascii="Arial" w:hAnsi="Arial" w:cs="Arial"/>
        </w:rPr>
        <w:t>alla parte seconda del Decreto Legislativo 3 aprile 2006, n. 152</w:t>
      </w:r>
      <w:r w:rsidR="00876C94">
        <w:rPr>
          <w:rFonts w:ascii="Arial" w:hAnsi="Arial" w:cs="Arial"/>
          <w:sz w:val="20"/>
          <w:szCs w:val="20"/>
        </w:rPr>
        <w:t>.</w:t>
      </w:r>
    </w:p>
    <w:p w14:paraId="758FB6EB" w14:textId="13F616D7" w:rsidR="00E33396" w:rsidRDefault="00E33396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62D6E216" w14:textId="602EDC93" w:rsidR="00F10EE2" w:rsidRDefault="00DE2D9A" w:rsidP="008F31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Estremi della comunicazione del M.A.S.E. che individua </w:t>
      </w:r>
      <w:r w:rsidR="00746BBB">
        <w:rPr>
          <w:rFonts w:ascii="Arial" w:hAnsi="Arial" w:cs="Arial"/>
        </w:rPr>
        <w:t>la Regione Sardegna</w:t>
      </w:r>
      <w:r w:rsidRPr="008F31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quale autorità </w:t>
      </w:r>
      <w:r w:rsidRPr="008F310F">
        <w:rPr>
          <w:rFonts w:ascii="Arial" w:hAnsi="Arial" w:cs="Arial"/>
        </w:rPr>
        <w:t>competente allo svolgimento dell</w:t>
      </w:r>
      <w:r w:rsidR="00746BBB">
        <w:rPr>
          <w:rFonts w:ascii="Arial" w:hAnsi="Arial" w:cs="Arial"/>
        </w:rPr>
        <w:t>a</w:t>
      </w:r>
      <w:r w:rsidRPr="008F310F">
        <w:rPr>
          <w:rFonts w:ascii="Arial" w:hAnsi="Arial" w:cs="Arial"/>
        </w:rPr>
        <w:t xml:space="preserve"> procedur</w:t>
      </w:r>
      <w:r w:rsidR="00746BBB">
        <w:rPr>
          <w:rFonts w:ascii="Arial" w:hAnsi="Arial" w:cs="Arial"/>
        </w:rPr>
        <w:t>a</w:t>
      </w:r>
      <w:r w:rsidRPr="008F310F">
        <w:rPr>
          <w:rFonts w:ascii="Arial" w:hAnsi="Arial" w:cs="Arial"/>
        </w:rPr>
        <w:t xml:space="preserve"> di V.I.A.</w:t>
      </w:r>
      <w:r>
        <w:rPr>
          <w:rFonts w:ascii="Arial" w:hAnsi="Arial" w:cs="Arial"/>
        </w:rPr>
        <w:t>:</w:t>
      </w:r>
    </w:p>
    <w:p w14:paraId="50214AFC" w14:textId="77777777" w:rsidR="00DE2D9A" w:rsidRPr="00640506" w:rsidRDefault="00DE2D9A" w:rsidP="008F31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4EDBB2F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Barrare le opportune caselle </w:t>
      </w:r>
    </w:p>
    <w:p w14:paraId="082A6C6A" w14:textId="01F58832" w:rsidR="00860E8E" w:rsidRDefault="00000000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338390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40506" w:rsidRPr="00640506">
        <w:rPr>
          <w:rFonts w:ascii="Arial" w:hAnsi="Arial" w:cs="Arial"/>
        </w:rPr>
        <w:tab/>
        <w:t>il progetto ricade, anche parzialmente, all'interno di aree naturali protette come definite dalla legge 6 dicembre 1991, n. 394</w:t>
      </w:r>
      <w:r w:rsidR="00114CD3">
        <w:rPr>
          <w:rFonts w:ascii="Arial" w:hAnsi="Arial" w:cs="Arial"/>
        </w:rPr>
        <w:t xml:space="preserve"> e s.m.i.</w:t>
      </w:r>
      <w:r w:rsidR="00640506" w:rsidRPr="00640506">
        <w:rPr>
          <w:rFonts w:ascii="Arial" w:hAnsi="Arial" w:cs="Arial"/>
        </w:rPr>
        <w:t xml:space="preserve"> </w:t>
      </w:r>
    </w:p>
    <w:p w14:paraId="1C23A7BE" w14:textId="360A2306" w:rsidR="0062714D" w:rsidRDefault="00000000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116054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 xml:space="preserve">il progetto ricade, anche parzialmente, all’interno di siti della Rete Natura 2000 </w:t>
      </w:r>
    </w:p>
    <w:p w14:paraId="1B10E237" w14:textId="7D7958EC" w:rsidR="0062714D" w:rsidRPr="00640506" w:rsidRDefault="00000000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374510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4CD3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>il progetto è stato già sottoposto a procedure di Verifica/</w:t>
      </w:r>
      <w:r w:rsidR="00B12B06" w:rsidRPr="00640506">
        <w:rPr>
          <w:rFonts w:ascii="Arial" w:hAnsi="Arial" w:cs="Arial"/>
        </w:rPr>
        <w:t>V.I.A.</w:t>
      </w:r>
      <w:r w:rsidR="0062714D" w:rsidRPr="00640506">
        <w:rPr>
          <w:rFonts w:ascii="Arial" w:hAnsi="Arial" w:cs="Arial"/>
        </w:rPr>
        <w:t xml:space="preserve"> </w:t>
      </w:r>
      <w:r w:rsidR="00876C94">
        <w:rPr>
          <w:rFonts w:ascii="Arial" w:hAnsi="Arial" w:cs="Arial"/>
        </w:rPr>
        <w:t>regionale/</w:t>
      </w:r>
      <w:r w:rsidR="00926B00">
        <w:rPr>
          <w:rFonts w:ascii="Arial" w:hAnsi="Arial" w:cs="Arial"/>
        </w:rPr>
        <w:t xml:space="preserve">nazionale </w:t>
      </w:r>
      <w:r w:rsidR="0062714D" w:rsidRPr="00640506">
        <w:rPr>
          <w:rFonts w:ascii="Arial" w:hAnsi="Arial" w:cs="Arial"/>
        </w:rPr>
        <w:t xml:space="preserve">conclusasi con </w:t>
      </w:r>
      <w:r w:rsidR="00876C94">
        <w:rPr>
          <w:rFonts w:ascii="Arial" w:hAnsi="Arial" w:cs="Arial"/>
        </w:rPr>
        <w:t>Delib.G.R./</w:t>
      </w:r>
      <w:r w:rsidR="00926B00">
        <w:rPr>
          <w:rFonts w:ascii="Arial" w:hAnsi="Arial" w:cs="Arial"/>
        </w:rPr>
        <w:t>determinazione/Decreto V</w:t>
      </w:r>
      <w:r w:rsidR="00876C94">
        <w:rPr>
          <w:rFonts w:ascii="Arial" w:hAnsi="Arial" w:cs="Arial"/>
        </w:rPr>
        <w:t>.</w:t>
      </w:r>
      <w:r w:rsidR="00926B00">
        <w:rPr>
          <w:rFonts w:ascii="Arial" w:hAnsi="Arial" w:cs="Arial"/>
        </w:rPr>
        <w:t>I</w:t>
      </w:r>
      <w:r w:rsidR="00876C94">
        <w:rPr>
          <w:rFonts w:ascii="Arial" w:hAnsi="Arial" w:cs="Arial"/>
        </w:rPr>
        <w:t>.</w:t>
      </w:r>
      <w:r w:rsidR="00926B00">
        <w:rPr>
          <w:rFonts w:ascii="Arial" w:hAnsi="Arial" w:cs="Arial"/>
        </w:rPr>
        <w:t>A</w:t>
      </w:r>
      <w:r w:rsidR="00876C94">
        <w:rPr>
          <w:rFonts w:ascii="Arial" w:hAnsi="Arial" w:cs="Arial"/>
        </w:rPr>
        <w:t>.</w:t>
      </w:r>
      <w:r w:rsidR="00926B00" w:rsidRPr="00640506">
        <w:rPr>
          <w:rFonts w:ascii="Arial" w:hAnsi="Arial" w:cs="Arial"/>
        </w:rPr>
        <w:t xml:space="preserve"> </w:t>
      </w:r>
      <w:r w:rsidR="0062714D" w:rsidRPr="00640506">
        <w:rPr>
          <w:rFonts w:ascii="Arial" w:hAnsi="Arial" w:cs="Arial"/>
        </w:rPr>
        <w:t xml:space="preserve">n. </w:t>
      </w:r>
      <w:r w:rsidR="00860E8E">
        <w:rPr>
          <w:rFonts w:ascii="Arial" w:hAnsi="Arial" w:cs="Arial"/>
        </w:rPr>
        <w:t xml:space="preserve">  del </w:t>
      </w:r>
    </w:p>
    <w:p w14:paraId="71C31545" w14:textId="3746E69F" w:rsidR="003F33C3" w:rsidRPr="00640506" w:rsidRDefault="00000000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588576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</w:r>
      <w:r w:rsidR="003F33C3" w:rsidRPr="00114CD3">
        <w:rPr>
          <w:rFonts w:ascii="Arial" w:hAnsi="Arial" w:cs="Arial"/>
        </w:rPr>
        <w:t xml:space="preserve">il proponente ha richiesto volontariamente l’attivazione della procedura di </w:t>
      </w:r>
      <w:r w:rsidR="00B12B06" w:rsidRPr="00114CD3">
        <w:rPr>
          <w:rFonts w:ascii="Arial" w:hAnsi="Arial" w:cs="Arial"/>
        </w:rPr>
        <w:t>V.I.A.</w:t>
      </w:r>
    </w:p>
    <w:p w14:paraId="6AC11C7D" w14:textId="7A9D8DB1" w:rsidR="0062714D" w:rsidRPr="00640506" w:rsidRDefault="00000000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9854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33C3" w:rsidRPr="00640506">
            <w:rPr>
              <w:rFonts w:ascii="MS Gothic" w:eastAsia="MS Gothic" w:hAnsi="MS Gothic" w:cs="Arial" w:hint="eastAsia"/>
            </w:rPr>
            <w:t>☐</w:t>
          </w:r>
        </w:sdtContent>
      </w:sdt>
      <w:r w:rsidR="003F33C3" w:rsidRPr="00640506">
        <w:rPr>
          <w:rFonts w:ascii="Arial" w:hAnsi="Arial" w:cs="Arial"/>
        </w:rPr>
        <w:tab/>
      </w:r>
      <w:r w:rsidR="0062714D" w:rsidRPr="00640506">
        <w:rPr>
          <w:rFonts w:ascii="Arial" w:hAnsi="Arial" w:cs="Arial"/>
        </w:rPr>
        <w:t xml:space="preserve">per il progetto è stata richiesta una valutazione preliminare </w:t>
      </w:r>
      <w:r w:rsidR="00141475" w:rsidRPr="00640506">
        <w:rPr>
          <w:rFonts w:ascii="Arial" w:hAnsi="Arial" w:cs="Arial"/>
        </w:rPr>
        <w:t xml:space="preserve">ai sensi </w:t>
      </w:r>
      <w:r w:rsidR="00141475" w:rsidRPr="00114CD3">
        <w:rPr>
          <w:rFonts w:ascii="Arial" w:hAnsi="Arial" w:cs="Arial"/>
        </w:rPr>
        <w:t>dell’art.</w:t>
      </w:r>
      <w:r w:rsidR="00114CD3" w:rsidRPr="00114CD3">
        <w:rPr>
          <w:rFonts w:ascii="Arial" w:hAnsi="Arial" w:cs="Arial"/>
        </w:rPr>
        <w:t xml:space="preserve"> </w:t>
      </w:r>
      <w:r w:rsidR="00F10EE2">
        <w:rPr>
          <w:rFonts w:ascii="Arial" w:hAnsi="Arial" w:cs="Arial"/>
        </w:rPr>
        <w:t>6 comma 9/9 bis</w:t>
      </w:r>
      <w:r w:rsidR="00F10EE2" w:rsidRPr="00114CD3">
        <w:rPr>
          <w:rFonts w:ascii="Arial" w:hAnsi="Arial" w:cs="Arial"/>
        </w:rPr>
        <w:t xml:space="preserve"> </w:t>
      </w:r>
      <w:r w:rsidR="00141475" w:rsidRPr="00114CD3">
        <w:rPr>
          <w:rFonts w:ascii="Arial" w:hAnsi="Arial" w:cs="Arial"/>
        </w:rPr>
        <w:t xml:space="preserve">del </w:t>
      </w:r>
      <w:proofErr w:type="spellStart"/>
      <w:r w:rsidR="00F10EE2">
        <w:rPr>
          <w:rFonts w:ascii="Arial" w:hAnsi="Arial" w:cs="Arial"/>
        </w:rPr>
        <w:t>D.Lgs</w:t>
      </w:r>
      <w:r w:rsidR="001A7AE1">
        <w:rPr>
          <w:rFonts w:ascii="Arial" w:hAnsi="Arial" w:cs="Arial"/>
        </w:rPr>
        <w:t>.</w:t>
      </w:r>
      <w:proofErr w:type="spellEnd"/>
      <w:r w:rsidR="00F10EE2">
        <w:rPr>
          <w:rFonts w:ascii="Arial" w:hAnsi="Arial" w:cs="Arial"/>
        </w:rPr>
        <w:t xml:space="preserve"> n. 152 del 2006 e </w:t>
      </w:r>
      <w:proofErr w:type="spellStart"/>
      <w:r w:rsidR="00F10EE2">
        <w:rPr>
          <w:rFonts w:ascii="Arial" w:hAnsi="Arial" w:cs="Arial"/>
        </w:rPr>
        <w:t>ss.mm.</w:t>
      </w:r>
      <w:r w:rsidR="001A7AE1">
        <w:rPr>
          <w:rFonts w:ascii="Arial" w:hAnsi="Arial" w:cs="Arial"/>
        </w:rPr>
        <w:t>ii</w:t>
      </w:r>
      <w:proofErr w:type="spellEnd"/>
      <w:r w:rsidR="001A7AE1">
        <w:rPr>
          <w:rFonts w:ascii="Arial" w:hAnsi="Arial" w:cs="Arial"/>
        </w:rPr>
        <w:t>.</w:t>
      </w:r>
      <w:r w:rsidR="0062714D" w:rsidRPr="00640506">
        <w:rPr>
          <w:rFonts w:ascii="Arial" w:hAnsi="Arial" w:cs="Arial"/>
        </w:rPr>
        <w:t xml:space="preserve">, conclusasi con nota </w:t>
      </w:r>
      <w:r w:rsidR="00876C94">
        <w:rPr>
          <w:rFonts w:ascii="Arial" w:hAnsi="Arial" w:cs="Arial"/>
        </w:rPr>
        <w:t xml:space="preserve">prot. </w:t>
      </w:r>
      <w:r w:rsidR="00E427D7">
        <w:rPr>
          <w:rFonts w:ascii="Arial" w:hAnsi="Arial" w:cs="Arial"/>
        </w:rPr>
        <w:t xml:space="preserve">n.    del    </w:t>
      </w:r>
    </w:p>
    <w:p w14:paraId="6DE15B72" w14:textId="01EFE757" w:rsidR="0062714D" w:rsidRPr="00640506" w:rsidRDefault="00000000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649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714D" w:rsidRPr="00640506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</w:r>
      <w:r w:rsidR="00860E8E">
        <w:rPr>
          <w:rFonts w:ascii="Arial" w:hAnsi="Arial" w:cs="Arial"/>
        </w:rPr>
        <w:t>i</w:t>
      </w:r>
      <w:r w:rsidR="0062714D" w:rsidRPr="00640506">
        <w:rPr>
          <w:rFonts w:ascii="Arial" w:hAnsi="Arial" w:cs="Arial"/>
        </w:rPr>
        <w:t xml:space="preserve">l progetto è stato già sottoposto a procedura di </w:t>
      </w:r>
      <w:proofErr w:type="spellStart"/>
      <w:r w:rsidR="0062714D" w:rsidRPr="00640506">
        <w:rPr>
          <w:rFonts w:ascii="Arial" w:hAnsi="Arial" w:cs="Arial"/>
        </w:rPr>
        <w:t>scoping</w:t>
      </w:r>
      <w:proofErr w:type="spellEnd"/>
      <w:r w:rsidR="0062714D" w:rsidRPr="00640506">
        <w:rPr>
          <w:rFonts w:ascii="Arial" w:hAnsi="Arial" w:cs="Arial"/>
        </w:rPr>
        <w:t xml:space="preserve"> </w:t>
      </w:r>
      <w:r w:rsidR="0062714D" w:rsidRPr="00114CD3">
        <w:rPr>
          <w:rFonts w:ascii="Arial" w:hAnsi="Arial" w:cs="Arial"/>
        </w:rPr>
        <w:t>(</w:t>
      </w:r>
      <w:r w:rsidR="00141475" w:rsidRPr="00114CD3">
        <w:rPr>
          <w:rFonts w:ascii="Arial" w:hAnsi="Arial" w:cs="Arial"/>
        </w:rPr>
        <w:t>art.</w:t>
      </w:r>
      <w:r w:rsidR="00114CD3">
        <w:rPr>
          <w:rFonts w:ascii="Arial" w:hAnsi="Arial" w:cs="Arial"/>
        </w:rPr>
        <w:t xml:space="preserve"> </w:t>
      </w:r>
      <w:r w:rsidR="00967E3B">
        <w:rPr>
          <w:rFonts w:ascii="Arial" w:hAnsi="Arial" w:cs="Arial"/>
        </w:rPr>
        <w:t>21</w:t>
      </w:r>
      <w:r w:rsidR="00967E3B" w:rsidRPr="00114CD3">
        <w:rPr>
          <w:rFonts w:ascii="Arial" w:hAnsi="Arial" w:cs="Arial"/>
        </w:rPr>
        <w:t xml:space="preserve"> </w:t>
      </w:r>
      <w:proofErr w:type="spellStart"/>
      <w:r w:rsidR="00967E3B">
        <w:rPr>
          <w:rFonts w:ascii="Arial" w:hAnsi="Arial" w:cs="Arial"/>
        </w:rPr>
        <w:t>D.Lgs</w:t>
      </w:r>
      <w:r w:rsidR="00876C94">
        <w:rPr>
          <w:rFonts w:ascii="Arial" w:hAnsi="Arial" w:cs="Arial"/>
        </w:rPr>
        <w:t>.</w:t>
      </w:r>
      <w:proofErr w:type="spellEnd"/>
      <w:r w:rsidR="00967E3B">
        <w:rPr>
          <w:rFonts w:ascii="Arial" w:hAnsi="Arial" w:cs="Arial"/>
        </w:rPr>
        <w:t xml:space="preserve"> n. 152 del 2006 e </w:t>
      </w:r>
      <w:proofErr w:type="spellStart"/>
      <w:r w:rsidR="00967E3B">
        <w:rPr>
          <w:rFonts w:ascii="Arial" w:hAnsi="Arial" w:cs="Arial"/>
        </w:rPr>
        <w:t>ss.mm.ii</w:t>
      </w:r>
      <w:proofErr w:type="spellEnd"/>
      <w:r w:rsidR="00967E3B">
        <w:rPr>
          <w:rFonts w:ascii="Arial" w:hAnsi="Arial" w:cs="Arial"/>
        </w:rPr>
        <w:t>.</w:t>
      </w:r>
      <w:r w:rsidR="00876C94">
        <w:rPr>
          <w:rFonts w:ascii="Arial" w:hAnsi="Arial" w:cs="Arial"/>
        </w:rPr>
        <w:t xml:space="preserve"> e art. 6 delle </w:t>
      </w:r>
      <w:r w:rsidR="00876C94" w:rsidRPr="00640506">
        <w:rPr>
          <w:rFonts w:ascii="Arial" w:hAnsi="Arial" w:cs="Arial"/>
        </w:rPr>
        <w:t>Direttive regionali in materia di V.I.A</w:t>
      </w:r>
      <w:r w:rsidR="00876C94">
        <w:rPr>
          <w:rFonts w:ascii="Arial" w:hAnsi="Arial" w:cs="Arial"/>
        </w:rPr>
        <w:t>.</w:t>
      </w:r>
      <w:r w:rsidR="0062714D" w:rsidRPr="00640506">
        <w:rPr>
          <w:rFonts w:ascii="Arial" w:hAnsi="Arial" w:cs="Arial"/>
        </w:rPr>
        <w:t xml:space="preserve">), conclusasi con </w:t>
      </w:r>
      <w:r w:rsidR="00967E3B" w:rsidRPr="00967E3B">
        <w:rPr>
          <w:rFonts w:ascii="Arial" w:hAnsi="Arial" w:cs="Arial"/>
        </w:rPr>
        <w:t>comunicazione</w:t>
      </w:r>
      <w:r w:rsidR="00967E3B">
        <w:rPr>
          <w:rFonts w:ascii="Arial" w:hAnsi="Arial" w:cs="Arial"/>
        </w:rPr>
        <w:t xml:space="preserve"> </w:t>
      </w:r>
      <w:r w:rsidR="00876C94">
        <w:rPr>
          <w:rFonts w:ascii="Arial" w:hAnsi="Arial" w:cs="Arial"/>
        </w:rPr>
        <w:t xml:space="preserve">prot. </w:t>
      </w:r>
      <w:r w:rsidR="00E427D7">
        <w:rPr>
          <w:rFonts w:ascii="Arial" w:hAnsi="Arial" w:cs="Arial"/>
        </w:rPr>
        <w:t xml:space="preserve">n.   del </w:t>
      </w:r>
    </w:p>
    <w:p w14:paraId="1FDF8FC5" w14:textId="77777777" w:rsidR="00694AC5" w:rsidRPr="00640506" w:rsidRDefault="00694AC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55A9E2C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IV. Localizzazione dell’intervento</w:t>
      </w:r>
    </w:p>
    <w:p w14:paraId="4072E743" w14:textId="3CACA279" w:rsidR="00EC4D31" w:rsidRPr="00640506" w:rsidRDefault="000956B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Località </w:t>
      </w:r>
    </w:p>
    <w:p w14:paraId="131EBC26" w14:textId="45E1C46A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Comune/i </w:t>
      </w:r>
    </w:p>
    <w:p w14:paraId="4875CC2D" w14:textId="77777777" w:rsidR="00860E8E" w:rsidRDefault="000A03A2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Provincia/</w:t>
      </w:r>
      <w:r w:rsidR="00887DCD" w:rsidRPr="00640506">
        <w:rPr>
          <w:rFonts w:ascii="Arial" w:hAnsi="Arial" w:cs="Arial"/>
        </w:rPr>
        <w:t>Città Metropolitana</w:t>
      </w:r>
    </w:p>
    <w:p w14:paraId="276F1DC4" w14:textId="63F43AAA" w:rsidR="0062714D" w:rsidRDefault="0062714D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  <w:r w:rsidRPr="00640506">
        <w:rPr>
          <w:rFonts w:ascii="Arial" w:hAnsi="Arial" w:cs="Arial"/>
        </w:rPr>
        <w:t>Riferimenti catastali</w:t>
      </w:r>
      <w:r w:rsidRPr="00640506">
        <w:rPr>
          <w:rFonts w:ascii="Arial" w:hAnsi="Arial" w:cs="Arial"/>
          <w:bCs/>
        </w:rPr>
        <w:t xml:space="preserve"> </w:t>
      </w:r>
    </w:p>
    <w:p w14:paraId="6B276C74" w14:textId="77777777" w:rsidR="00874E55" w:rsidRDefault="00874E55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</w:p>
    <w:p w14:paraId="62789B6B" w14:textId="77777777" w:rsidR="00874E55" w:rsidRPr="00640506" w:rsidRDefault="00874E55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</w:p>
    <w:p w14:paraId="5AD5286E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V. Descrizione sintetic</w:t>
      </w:r>
      <w:r w:rsidR="000A5E48" w:rsidRPr="00640506">
        <w:rPr>
          <w:rFonts w:ascii="Arial" w:hAnsi="Arial" w:cs="Arial"/>
          <w:b/>
          <w:bCs/>
        </w:rPr>
        <w:t>a dell’intervento</w:t>
      </w:r>
    </w:p>
    <w:p w14:paraId="3E7CDC60" w14:textId="2B7B82D2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71F359A" w14:textId="77777777" w:rsidR="000A5E48" w:rsidRPr="00640506" w:rsidRDefault="000A5E4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63582FE8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VI. Descrizione della conformità del progetto dell’impianto, opera o intervento alle norme urbanistiche, ambientali e paesaggistiche, nonché agli eventuali piani e programmi settoriali e ambientali:</w:t>
      </w:r>
    </w:p>
    <w:p w14:paraId="4932C4C0" w14:textId="3C567DD1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BB2E20D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896E091" w14:textId="4561A2DF" w:rsidR="003A78B8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VII. Elenco delle autorizzazioni, dei nulla-osta, dei pareri e degli altri atti di analoga</w:t>
      </w:r>
      <w:r w:rsidR="00B91700" w:rsidRPr="00640506">
        <w:rPr>
          <w:rFonts w:ascii="Arial" w:hAnsi="Arial" w:cs="Arial"/>
          <w:b/>
          <w:bCs/>
        </w:rPr>
        <w:t xml:space="preserve"> </w:t>
      </w:r>
      <w:r w:rsidRPr="00640506">
        <w:rPr>
          <w:rFonts w:ascii="Arial" w:hAnsi="Arial" w:cs="Arial"/>
          <w:b/>
          <w:bCs/>
        </w:rPr>
        <w:t>natura, da acquisire ai fini della realizzazione e dell’esercizio dell’opera</w:t>
      </w:r>
      <w:r w:rsidR="0085666F" w:rsidRPr="00640506">
        <w:t xml:space="preserve"> </w:t>
      </w:r>
      <w:r w:rsidR="0085666F" w:rsidRPr="00640506">
        <w:rPr>
          <w:rFonts w:ascii="Arial" w:hAnsi="Arial" w:cs="Arial"/>
          <w:b/>
          <w:bCs/>
        </w:rPr>
        <w:t xml:space="preserve">nonché delle relative autorità competenti al rilascio di tali atti </w:t>
      </w:r>
      <w:r w:rsidRPr="00640506">
        <w:rPr>
          <w:rFonts w:ascii="Arial" w:hAnsi="Arial" w:cs="Arial"/>
          <w:b/>
          <w:bCs/>
        </w:rPr>
        <w:t>(indicare e</w:t>
      </w:r>
      <w:r w:rsidR="00B91700" w:rsidRPr="00640506">
        <w:rPr>
          <w:rFonts w:ascii="Arial" w:hAnsi="Arial" w:cs="Arial"/>
          <w:b/>
          <w:bCs/>
        </w:rPr>
        <w:t xml:space="preserve"> </w:t>
      </w:r>
      <w:r w:rsidRPr="00640506">
        <w:rPr>
          <w:rFonts w:ascii="Arial" w:hAnsi="Arial" w:cs="Arial"/>
          <w:b/>
          <w:bCs/>
        </w:rPr>
        <w:t>allegare la copia di quelli eventualmente già acquisiti):</w:t>
      </w:r>
    </w:p>
    <w:p w14:paraId="2F31FE55" w14:textId="5D25985C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2BF6CCAF" w14:textId="77777777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6172C31" w14:textId="5E9B2A2B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 xml:space="preserve">VIII. Vincolistica territoriale: barrare l’opportuna casella per indicare se l’impianto, opera o intervento ricade all’interno di aree soggette ai seguenti vincoli di legge: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992"/>
        <w:gridCol w:w="1023"/>
      </w:tblGrid>
      <w:tr w:rsidR="0062714D" w:rsidRPr="00640506" w14:paraId="12917D60" w14:textId="77777777" w:rsidTr="0031074F">
        <w:tc>
          <w:tcPr>
            <w:tcW w:w="7763" w:type="dxa"/>
            <w:vAlign w:val="center"/>
          </w:tcPr>
          <w:p w14:paraId="32072CBE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DESCRIZIONE VINCOLO</w:t>
            </w:r>
          </w:p>
        </w:tc>
        <w:tc>
          <w:tcPr>
            <w:tcW w:w="992" w:type="dxa"/>
            <w:vAlign w:val="center"/>
          </w:tcPr>
          <w:p w14:paraId="584C3FCD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SI</w:t>
            </w:r>
          </w:p>
        </w:tc>
        <w:tc>
          <w:tcPr>
            <w:tcW w:w="1023" w:type="dxa"/>
            <w:vAlign w:val="center"/>
          </w:tcPr>
          <w:p w14:paraId="00387FF5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62714D" w:rsidRPr="00640506" w14:paraId="5621D527" w14:textId="77777777" w:rsidTr="0031074F">
        <w:tc>
          <w:tcPr>
            <w:tcW w:w="7763" w:type="dxa"/>
            <w:vAlign w:val="center"/>
          </w:tcPr>
          <w:p w14:paraId="72837529" w14:textId="410E1A30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a) Aree naturali protette, di cui alla L. 06.12.1991, n. 394</w:t>
            </w:r>
            <w:r w:rsidR="00114CD3">
              <w:rPr>
                <w:rFonts w:ascii="Arial" w:hAnsi="Arial" w:cs="Arial"/>
              </w:rPr>
              <w:t xml:space="preserve"> e s.m.i.</w:t>
            </w:r>
            <w:r w:rsidRPr="00640506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129247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3832915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5183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06FDEAB5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2714D" w:rsidRPr="00640506" w14:paraId="54FD497F" w14:textId="77777777" w:rsidTr="0031074F">
        <w:tc>
          <w:tcPr>
            <w:tcW w:w="7763" w:type="dxa"/>
            <w:vAlign w:val="center"/>
          </w:tcPr>
          <w:p w14:paraId="6AFB2A3C" w14:textId="482970CA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b) Parchi, riserve, monumenti naturali, aree di particolare rilevanza naturalistica e ambientale di cui alla L.R. 06.07.1989, n. 31 </w:t>
            </w:r>
          </w:p>
        </w:tc>
        <w:sdt>
          <w:sdtPr>
            <w:rPr>
              <w:rFonts w:ascii="Arial" w:hAnsi="Arial" w:cs="Arial"/>
            </w:rPr>
            <w:id w:val="363335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40901D4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3041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73C12D8C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9FA6123" w14:textId="77777777" w:rsidTr="0031074F">
        <w:tc>
          <w:tcPr>
            <w:tcW w:w="7763" w:type="dxa"/>
            <w:vAlign w:val="center"/>
          </w:tcPr>
          <w:p w14:paraId="13F96DDF" w14:textId="78D8D7D6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c) Aree di cui alle Direttive 92/43/CEE (SIC/ZSC) e 147/2009/CE (ZPS) </w:t>
            </w:r>
          </w:p>
        </w:tc>
        <w:sdt>
          <w:sdtPr>
            <w:rPr>
              <w:rFonts w:ascii="Arial" w:hAnsi="Arial" w:cs="Arial"/>
            </w:rPr>
            <w:id w:val="658960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2F8CA98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6983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7D81071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4D4AAA7" w14:textId="77777777" w:rsidTr="0031074F">
        <w:tc>
          <w:tcPr>
            <w:tcW w:w="7763" w:type="dxa"/>
            <w:vAlign w:val="center"/>
          </w:tcPr>
          <w:p w14:paraId="756D5CBE" w14:textId="23B45CFE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d) Aree di cui alla L.R. 29 luglio 1998, n. 23 (Oasi)</w:t>
            </w:r>
          </w:p>
        </w:tc>
        <w:sdt>
          <w:sdtPr>
            <w:rPr>
              <w:rFonts w:ascii="Arial" w:hAnsi="Arial" w:cs="Arial"/>
            </w:rPr>
            <w:id w:val="193948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7F8BEDD7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3795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36304505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82A0DA2" w14:textId="77777777" w:rsidTr="0031074F">
        <w:tc>
          <w:tcPr>
            <w:tcW w:w="7763" w:type="dxa"/>
            <w:vAlign w:val="center"/>
          </w:tcPr>
          <w:p w14:paraId="1DA3C0B5" w14:textId="3BDE2A2D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  <w:lang w:val="en-US"/>
              </w:rPr>
            </w:pPr>
            <w:r w:rsidRPr="00640506">
              <w:rPr>
                <w:rFonts w:ascii="Arial" w:hAnsi="Arial" w:cs="Arial"/>
                <w:lang w:val="en-US"/>
              </w:rPr>
              <w:t>e) Aree I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>B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>A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 xml:space="preserve"> (Important Bird Areas)</w:t>
            </w:r>
            <w:r w:rsidRPr="00860E8E">
              <w:rPr>
                <w:lang w:val="en-US"/>
              </w:rPr>
              <w:t xml:space="preserve"> </w:t>
            </w:r>
            <w:r w:rsidRPr="00640506">
              <w:rPr>
                <w:rFonts w:ascii="Arial" w:hAnsi="Arial" w:cs="Arial"/>
                <w:lang w:val="en-US"/>
              </w:rPr>
              <w:t>L. 157/1992</w:t>
            </w:r>
            <w:r w:rsidR="00640506" w:rsidRPr="00640506">
              <w:rPr>
                <w:rFonts w:ascii="Arial" w:hAnsi="Arial" w:cs="Arial"/>
                <w:lang w:val="en-US"/>
              </w:rPr>
              <w:t xml:space="preserve"> </w:t>
            </w:r>
          </w:p>
        </w:tc>
        <w:sdt>
          <w:sdtPr>
            <w:rPr>
              <w:rFonts w:ascii="Arial" w:hAnsi="Arial" w:cs="Arial"/>
              <w:lang w:val="en-US"/>
            </w:rPr>
            <w:id w:val="1385677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2E2492EE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lang w:val="en-US"/>
            </w:rPr>
            <w:id w:val="-1251352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4C25909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</w:tr>
      <w:tr w:rsidR="0062714D" w:rsidRPr="00640506" w14:paraId="7A595889" w14:textId="77777777" w:rsidTr="0031074F">
        <w:tc>
          <w:tcPr>
            <w:tcW w:w="7763" w:type="dxa"/>
            <w:vAlign w:val="center"/>
          </w:tcPr>
          <w:p w14:paraId="6059F2F1" w14:textId="77777777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f) Fasce di rispetto dai corsi d’acqua, dai laghi e dalla costa marina, ai sensi dell’art. 142 del D.Lgs. 22 gennaio 2004, n. 42 (Codice dei beni Culturali)</w:t>
            </w:r>
          </w:p>
        </w:tc>
        <w:sdt>
          <w:sdtPr>
            <w:rPr>
              <w:rFonts w:ascii="Arial" w:hAnsi="Arial" w:cs="Arial"/>
            </w:rPr>
            <w:id w:val="174244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75C9E16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9002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5CD88B00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666DCD87" w14:textId="77777777" w:rsidTr="0031074F">
        <w:tc>
          <w:tcPr>
            <w:tcW w:w="7763" w:type="dxa"/>
            <w:vAlign w:val="center"/>
          </w:tcPr>
          <w:p w14:paraId="50A6824B" w14:textId="04EEC749" w:rsidR="0062714D" w:rsidRPr="00640506" w:rsidRDefault="0062714D" w:rsidP="00751D09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lastRenderedPageBreak/>
              <w:t xml:space="preserve">g) Boschi tutelati ai sensi dell’art. 142 del D.Lgs. 22 gennaio 2004, n. 42 </w:t>
            </w:r>
          </w:p>
        </w:tc>
        <w:sdt>
          <w:sdtPr>
            <w:rPr>
              <w:rFonts w:ascii="Arial" w:hAnsi="Arial" w:cs="Arial"/>
            </w:rPr>
            <w:id w:val="-38079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1EE1614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572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475D6EB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43A5F4C2" w14:textId="77777777" w:rsidTr="0031074F">
        <w:tc>
          <w:tcPr>
            <w:tcW w:w="7763" w:type="dxa"/>
            <w:vAlign w:val="center"/>
          </w:tcPr>
          <w:p w14:paraId="1D72ACD4" w14:textId="5504E31A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h) Altri vincoli di cui agli artt. 136 e 142 del D.Lgs. 22 gennaio 2004, n. 42 (es. usi civici) </w:t>
            </w:r>
          </w:p>
        </w:tc>
        <w:sdt>
          <w:sdtPr>
            <w:rPr>
              <w:rFonts w:ascii="Arial" w:hAnsi="Arial" w:cs="Arial"/>
            </w:rPr>
            <w:id w:val="69111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535D135C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618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34BCA22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968882F" w14:textId="77777777" w:rsidTr="0031074F">
        <w:tc>
          <w:tcPr>
            <w:tcW w:w="7763" w:type="dxa"/>
            <w:vAlign w:val="center"/>
          </w:tcPr>
          <w:p w14:paraId="50AB859A" w14:textId="378945B8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i) Zone umide di importanza internazionale ai sensi della Convenzione di Ramsar di cui al D.P.R. 13.03.1976, n. 448 </w:t>
            </w:r>
          </w:p>
        </w:tc>
        <w:sdt>
          <w:sdtPr>
            <w:rPr>
              <w:rFonts w:ascii="Arial" w:hAnsi="Arial" w:cs="Arial"/>
            </w:rPr>
            <w:id w:val="-1869282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5F313797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1512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7E2E831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915B150" w14:textId="77777777" w:rsidTr="0031074F">
        <w:tc>
          <w:tcPr>
            <w:tcW w:w="7763" w:type="dxa"/>
            <w:vAlign w:val="center"/>
          </w:tcPr>
          <w:p w14:paraId="585DA8E4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l) Zone di vincolo idrogeologico ai sensi del R.D. n. 3267/23</w:t>
            </w:r>
          </w:p>
        </w:tc>
        <w:sdt>
          <w:sdtPr>
            <w:rPr>
              <w:rFonts w:ascii="Arial" w:hAnsi="Arial" w:cs="Arial"/>
            </w:rPr>
            <w:id w:val="-75859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1C25141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4277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558060FD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799843C" w14:textId="77777777" w:rsidTr="0031074F">
        <w:tc>
          <w:tcPr>
            <w:tcW w:w="7763" w:type="dxa"/>
            <w:vAlign w:val="center"/>
          </w:tcPr>
          <w:p w14:paraId="10401704" w14:textId="66115B1F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m) Fasce di rispetto di sorgenti o </w:t>
            </w:r>
            <w:r w:rsidRPr="002767BC">
              <w:rPr>
                <w:rFonts w:ascii="Arial" w:hAnsi="Arial" w:cs="Arial"/>
              </w:rPr>
              <w:t>captazioni idriche di cui all’art. 94 del D.Lgs. n. 152/2006</w:t>
            </w:r>
            <w:r w:rsidR="002767BC" w:rsidRPr="002767BC">
              <w:rPr>
                <w:rFonts w:ascii="Arial" w:hAnsi="Arial" w:cs="Arial"/>
              </w:rPr>
              <w:t xml:space="preserve"> e s.m.i.</w:t>
            </w:r>
          </w:p>
        </w:tc>
        <w:sdt>
          <w:sdtPr>
            <w:rPr>
              <w:rFonts w:ascii="Arial" w:hAnsi="Arial" w:cs="Arial"/>
            </w:rPr>
            <w:id w:val="644474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05BFBCD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300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27BC230D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6C85A39F" w14:textId="77777777" w:rsidTr="0031074F">
        <w:tc>
          <w:tcPr>
            <w:tcW w:w="7763" w:type="dxa"/>
            <w:vAlign w:val="center"/>
          </w:tcPr>
          <w:p w14:paraId="5772DBD2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n) Zone vincolate agli usi militari</w:t>
            </w:r>
          </w:p>
        </w:tc>
        <w:sdt>
          <w:sdtPr>
            <w:rPr>
              <w:rFonts w:ascii="Arial" w:hAnsi="Arial" w:cs="Arial"/>
            </w:rPr>
            <w:id w:val="-994721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C67E20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437957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6856FF1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19CF58D8" w14:textId="77777777" w:rsidTr="0031074F">
        <w:tc>
          <w:tcPr>
            <w:tcW w:w="7763" w:type="dxa"/>
            <w:vAlign w:val="center"/>
          </w:tcPr>
          <w:p w14:paraId="5DE2EB6B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o) Zone di rispetto di infrastrutture (strade, oleodotti, cimiteri, etc.)</w:t>
            </w:r>
          </w:p>
        </w:tc>
        <w:sdt>
          <w:sdtPr>
            <w:rPr>
              <w:rFonts w:ascii="Arial" w:hAnsi="Arial" w:cs="Arial"/>
            </w:rPr>
            <w:id w:val="53909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56E4DF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769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53B31F94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494D82CD" w14:textId="77777777" w:rsidTr="0031074F">
        <w:tc>
          <w:tcPr>
            <w:tcW w:w="7763" w:type="dxa"/>
            <w:vAlign w:val="center"/>
          </w:tcPr>
          <w:p w14:paraId="2C9226CD" w14:textId="27C25C71" w:rsidR="0062714D" w:rsidRPr="00640506" w:rsidRDefault="0062714D" w:rsidP="002767BC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p) Zone classificate “H” (di rispetto paesaggistico, ambientale,</w:t>
            </w:r>
            <w:r w:rsidR="002767BC">
              <w:rPr>
                <w:rFonts w:ascii="Arial" w:hAnsi="Arial" w:cs="Arial"/>
              </w:rPr>
              <w:t xml:space="preserve"> </w:t>
            </w:r>
            <w:r w:rsidRPr="00640506">
              <w:rPr>
                <w:rFonts w:ascii="Arial" w:hAnsi="Arial" w:cs="Arial"/>
              </w:rPr>
              <w:t>morfologico, etc.) dagli strumenti urbanistici comunali</w:t>
            </w:r>
          </w:p>
        </w:tc>
        <w:sdt>
          <w:sdtPr>
            <w:rPr>
              <w:rFonts w:ascii="Arial" w:hAnsi="Arial" w:cs="Arial"/>
            </w:rPr>
            <w:id w:val="-28797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7DE74F2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561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2DD46C5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004577C" w14:textId="77777777" w:rsidTr="0031074F">
        <w:tc>
          <w:tcPr>
            <w:tcW w:w="7763" w:type="dxa"/>
            <w:vAlign w:val="center"/>
          </w:tcPr>
          <w:p w14:paraId="345FE267" w14:textId="67C446AA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q) Altri vincoli ai sensi del Piano Paesaggistico Regionale (P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P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R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hAnsi="Arial" w:cs="Arial"/>
            </w:rPr>
            <w:id w:val="75979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5D7D55B2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92749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2C4D640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1557DCF" w14:textId="77777777" w:rsidTr="0031074F">
        <w:tc>
          <w:tcPr>
            <w:tcW w:w="7763" w:type="dxa"/>
            <w:vAlign w:val="center"/>
          </w:tcPr>
          <w:p w14:paraId="319D0731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r) Vincolistica ai sensi del Piano regionale delle attività estrattive</w:t>
            </w:r>
          </w:p>
        </w:tc>
        <w:sdt>
          <w:sdtPr>
            <w:rPr>
              <w:rFonts w:ascii="Arial" w:hAnsi="Arial" w:cs="Arial"/>
            </w:rPr>
            <w:id w:val="95121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70299FC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98889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07E4030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26CB902B" w14:textId="77777777" w:rsidTr="0031074F">
        <w:tc>
          <w:tcPr>
            <w:tcW w:w="7763" w:type="dxa"/>
            <w:vAlign w:val="center"/>
          </w:tcPr>
          <w:p w14:paraId="57C84C9C" w14:textId="75EFF65C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s) Area ricadente all’interno di un sito contaminato o potenzialmente contaminato, ai termini del Titolo V della parte IV del D.Lgs. 152/06 e s.m.i.</w:t>
            </w:r>
          </w:p>
        </w:tc>
        <w:sdt>
          <w:sdtPr>
            <w:rPr>
              <w:rFonts w:ascii="Arial" w:hAnsi="Arial" w:cs="Arial"/>
            </w:rPr>
            <w:id w:val="-36436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3A2FD16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37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5781BA0E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6F04986" w14:textId="77777777" w:rsidTr="0031074F">
        <w:tc>
          <w:tcPr>
            <w:tcW w:w="7763" w:type="dxa"/>
            <w:vAlign w:val="center"/>
          </w:tcPr>
          <w:p w14:paraId="6A66765E" w14:textId="77777777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t) Inserimento dell’intervento in:</w:t>
            </w:r>
          </w:p>
          <w:p w14:paraId="77D7EF8D" w14:textId="77777777" w:rsidR="0062714D" w:rsidRPr="00640506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a pericolo/rischio idrogeologico come perimetrate dal Piano stralcio per l’Assetto Idrogeologico (P.A.I.)</w:t>
            </w:r>
          </w:p>
          <w:p w14:paraId="320DFAA5" w14:textId="77777777" w:rsidR="0062714D" w:rsidRPr="00640506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Stralcio delle Fasce Fluviali;</w:t>
            </w:r>
          </w:p>
          <w:p w14:paraId="3789FE57" w14:textId="7578A4B7" w:rsidR="0062714D" w:rsidRPr="00860E8E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di Gestione del Rischio Alluvioni;</w:t>
            </w:r>
          </w:p>
        </w:tc>
        <w:sdt>
          <w:sdtPr>
            <w:rPr>
              <w:rFonts w:ascii="Arial" w:hAnsi="Arial" w:cs="Arial"/>
            </w:rPr>
            <w:id w:val="-141007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43EF2AB8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8739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4946A9E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2C757701" w14:textId="77777777" w:rsidTr="0031074F">
        <w:tc>
          <w:tcPr>
            <w:tcW w:w="7763" w:type="dxa"/>
            <w:vAlign w:val="center"/>
          </w:tcPr>
          <w:p w14:paraId="3B416E46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u) Vincolistica ai sensi della L. 21 novembre 2000, n. 353, art. 10 (aree percorse da fuoco)</w:t>
            </w:r>
          </w:p>
        </w:tc>
        <w:sdt>
          <w:sdtPr>
            <w:rPr>
              <w:rFonts w:ascii="Arial" w:hAnsi="Arial" w:cs="Arial"/>
            </w:rPr>
            <w:id w:val="-129443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5830500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0219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507B7CF4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22B69B2" w14:textId="77777777" w:rsidTr="0031074F">
        <w:tc>
          <w:tcPr>
            <w:tcW w:w="7763" w:type="dxa"/>
            <w:vAlign w:val="center"/>
          </w:tcPr>
          <w:p w14:paraId="31633D74" w14:textId="3053F85E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v) Altri vincoli: </w:t>
            </w:r>
          </w:p>
        </w:tc>
        <w:sdt>
          <w:sdtPr>
            <w:rPr>
              <w:rFonts w:ascii="Arial" w:hAnsi="Arial" w:cs="Arial"/>
            </w:rPr>
            <w:id w:val="-1321273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473947A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2974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  <w:vAlign w:val="center"/>
              </w:tcPr>
              <w:p w14:paraId="7B7FD56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0682CD60" w14:textId="50B56794" w:rsidR="00A94EFE" w:rsidRDefault="00A94EF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02A00A3D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630D8B27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IX. Tempi di realizzazione</w:t>
      </w:r>
    </w:p>
    <w:p w14:paraId="19A0489D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03EBCD02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8247084" w14:textId="5349FC8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X. Costo delle opere e aspetti finanziari</w:t>
      </w:r>
    </w:p>
    <w:p w14:paraId="78FD2090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1D71F63" w14:textId="1D01E95B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bookmarkStart w:id="0" w:name="_Hlk66014521"/>
      <w:r w:rsidRPr="00640506">
        <w:rPr>
          <w:rFonts w:ascii="Arial" w:hAnsi="Arial" w:cs="Arial"/>
          <w:bCs/>
        </w:rPr>
        <w:t>Costo delle opere</w:t>
      </w:r>
      <w:r w:rsidR="0031074F">
        <w:rPr>
          <w:rFonts w:ascii="Arial" w:hAnsi="Arial" w:cs="Arial"/>
          <w:bCs/>
        </w:rPr>
        <w:t xml:space="preserve"> </w:t>
      </w:r>
      <w:r w:rsidR="0031074F" w:rsidRPr="0031074F">
        <w:rPr>
          <w:rFonts w:ascii="Arial" w:hAnsi="Arial" w:cs="Arial"/>
          <w:bCs/>
        </w:rPr>
        <w:t>(comprensivo degli oneri di dismissione)</w:t>
      </w:r>
      <w:r w:rsidRPr="00640506">
        <w:rPr>
          <w:rFonts w:ascii="Arial" w:hAnsi="Arial" w:cs="Arial"/>
          <w:bCs/>
        </w:rPr>
        <w:t>:</w:t>
      </w:r>
      <w:bookmarkEnd w:id="0"/>
      <w:r w:rsidRPr="00640506">
        <w:rPr>
          <w:rFonts w:ascii="Arial" w:hAnsi="Arial" w:cs="Arial"/>
          <w:b/>
          <w:bCs/>
        </w:rPr>
        <w:t xml:space="preserve"> </w:t>
      </w:r>
    </w:p>
    <w:p w14:paraId="54DBE22B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2807739" w14:textId="6D6217EE" w:rsidR="0062714D" w:rsidRPr="00640506" w:rsidRDefault="00000000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8819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714D" w:rsidRPr="00640506">
            <w:rPr>
              <w:rFonts w:ascii="Segoe UI Symbol" w:eastAsia="MS Gothic" w:hAnsi="Segoe UI Symbol" w:cs="Segoe UI Symbol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 xml:space="preserve">Finanziamenti ex lege: </w:t>
      </w:r>
    </w:p>
    <w:p w14:paraId="656A72E3" w14:textId="77777777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FC65C9C" w14:textId="77777777" w:rsidR="00EC4D31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</w:t>
      </w:r>
      <w:r w:rsidR="00EC4D31" w:rsidRPr="00640506">
        <w:rPr>
          <w:rFonts w:ascii="Arial" w:hAnsi="Arial" w:cs="Arial"/>
          <w:b/>
          <w:bCs/>
        </w:rPr>
        <w:t>I. Stima delle ricadute occupazionali sia in fase di cantiere che in fase di esercizio:</w:t>
      </w:r>
    </w:p>
    <w:p w14:paraId="37DBA6F6" w14:textId="7B23831D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0A1007D" w14:textId="77777777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B9C7C13" w14:textId="20B64714" w:rsidR="00EC4D31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XII</w:t>
      </w:r>
      <w:r w:rsidR="00EC4D31" w:rsidRPr="00640506">
        <w:rPr>
          <w:rFonts w:ascii="Arial" w:hAnsi="Arial" w:cs="Arial"/>
          <w:b/>
          <w:bCs/>
        </w:rPr>
        <w:t>. Titolo idoneo che abilita il Proponente alla realizzazione dell’impianto, opera o</w:t>
      </w:r>
      <w:r w:rsidR="004A4A4B" w:rsidRPr="00640506">
        <w:rPr>
          <w:rFonts w:ascii="Arial" w:hAnsi="Arial" w:cs="Arial"/>
          <w:b/>
          <w:bCs/>
        </w:rPr>
        <w:t xml:space="preserve"> </w:t>
      </w:r>
      <w:r w:rsidR="00E34D2F" w:rsidRPr="00640506">
        <w:rPr>
          <w:rFonts w:ascii="Arial" w:hAnsi="Arial" w:cs="Arial"/>
          <w:b/>
          <w:bCs/>
        </w:rPr>
        <w:t>i</w:t>
      </w:r>
      <w:r w:rsidR="00EC4D31" w:rsidRPr="00640506">
        <w:rPr>
          <w:rFonts w:ascii="Arial" w:hAnsi="Arial" w:cs="Arial"/>
          <w:b/>
          <w:bCs/>
        </w:rPr>
        <w:t>ntervento</w:t>
      </w:r>
    </w:p>
    <w:p w14:paraId="7D50B560" w14:textId="1C69E3AD" w:rsidR="009F541B" w:rsidRPr="00640506" w:rsidRDefault="009F541B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624AE16" w14:textId="77777777" w:rsidR="00930510" w:rsidRPr="00640506" w:rsidRDefault="00930510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83744FA" w14:textId="77777777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XIII. Eventuali osservazioni del Proponente:</w:t>
      </w:r>
    </w:p>
    <w:p w14:paraId="0B5E1380" w14:textId="25502C28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DA3E0EB" w14:textId="77777777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52F8630C" w14:textId="1C25607D" w:rsidR="00A57DE8" w:rsidRPr="00640506" w:rsidRDefault="00A57DE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 sottoscritti, consapevoli delle responsabilità e delle sanzioni penali stabilite dalla legge in caso di false attestazioni e di dichiarazioni mendaci, dichiarano, ai sensi degli artt. 46 e 47 del D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>P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>R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 xml:space="preserve"> 445 del 2000, che corrispondono al vero le informazioni contenute nella documentazione allegata e nelle dichiarazioni sopra riportate.</w:t>
      </w:r>
    </w:p>
    <w:p w14:paraId="1DFCAEBC" w14:textId="77777777" w:rsidR="009A4BCA" w:rsidRPr="00640506" w:rsidRDefault="009A4BCA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highlight w:val="green"/>
        </w:rPr>
      </w:pPr>
    </w:p>
    <w:p w14:paraId="01C820F1" w14:textId="10E33135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  <w:u w:val="single"/>
        </w:rPr>
      </w:pPr>
      <w:r w:rsidRPr="00640506">
        <w:rPr>
          <w:rFonts w:ascii="Arial" w:hAnsi="Arial" w:cs="Arial"/>
          <w:b/>
          <w:bCs/>
          <w:u w:val="single"/>
        </w:rPr>
        <w:t xml:space="preserve">La presente scheda è firmata digitalmente dal Proponente e dagli estensori dello </w:t>
      </w:r>
      <w:r w:rsidR="00A94EFE">
        <w:rPr>
          <w:rFonts w:ascii="Arial" w:hAnsi="Arial" w:cs="Arial"/>
          <w:b/>
          <w:bCs/>
          <w:u w:val="single"/>
        </w:rPr>
        <w:t>S</w:t>
      </w:r>
      <w:r w:rsidRPr="00640506">
        <w:rPr>
          <w:rFonts w:ascii="Arial" w:hAnsi="Arial" w:cs="Arial"/>
          <w:b/>
          <w:bCs/>
          <w:u w:val="single"/>
        </w:rPr>
        <w:t>tudio di impatto ambientale</w:t>
      </w:r>
      <w:r w:rsidR="00A94EFE">
        <w:rPr>
          <w:rFonts w:ascii="Arial" w:hAnsi="Arial" w:cs="Arial"/>
          <w:b/>
          <w:bCs/>
          <w:u w:val="single"/>
        </w:rPr>
        <w:t xml:space="preserve"> (S.I.A.)</w:t>
      </w:r>
      <w:r w:rsidRPr="00640506">
        <w:rPr>
          <w:rFonts w:ascii="Arial" w:hAnsi="Arial" w:cs="Arial"/>
          <w:b/>
          <w:bCs/>
          <w:u w:val="single"/>
        </w:rPr>
        <w:t>.</w:t>
      </w:r>
    </w:p>
    <w:p w14:paraId="75A46B54" w14:textId="77777777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FB6750C" w14:textId="77777777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141475" w:rsidRPr="00640506" w14:paraId="5665DCB1" w14:textId="77777777" w:rsidTr="00603FB0">
        <w:tc>
          <w:tcPr>
            <w:tcW w:w="4889" w:type="dxa"/>
          </w:tcPr>
          <w:p w14:paraId="55B51DC2" w14:textId="582FAB4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Estensori</w:t>
            </w:r>
            <w:r w:rsidR="001A067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889" w:type="dxa"/>
          </w:tcPr>
          <w:p w14:paraId="2043717F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Proponente</w:t>
            </w:r>
          </w:p>
        </w:tc>
      </w:tr>
      <w:tr w:rsidR="00141475" w:rsidRPr="00640506" w14:paraId="27A5B8C4" w14:textId="77777777" w:rsidTr="00603FB0">
        <w:tc>
          <w:tcPr>
            <w:tcW w:w="4889" w:type="dxa"/>
          </w:tcPr>
          <w:p w14:paraId="1CD05E0D" w14:textId="760F802E" w:rsidR="00141475" w:rsidRPr="00640506" w:rsidRDefault="00640506" w:rsidP="00640506">
            <w:pPr>
              <w:autoSpaceDE w:val="0"/>
              <w:autoSpaceDN w:val="0"/>
              <w:adjustRightInd w:val="0"/>
              <w:spacing w:before="60" w:after="60" w:line="300" w:lineRule="atLeast"/>
              <w:ind w:right="-5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S.I.A.</w:t>
            </w:r>
          </w:p>
          <w:p w14:paraId="00B4D3D8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89" w:type="dxa"/>
          </w:tcPr>
          <w:p w14:paraId="342FC502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0539AE6" w14:textId="67269BA3" w:rsidR="00EC4D31" w:rsidRPr="00640506" w:rsidRDefault="00EC4D31" w:rsidP="00640506">
      <w:pPr>
        <w:tabs>
          <w:tab w:val="left" w:pos="2679"/>
        </w:tabs>
        <w:spacing w:before="60" w:after="60" w:line="300" w:lineRule="atLeast"/>
        <w:rPr>
          <w:rFonts w:ascii="Arial" w:hAnsi="Arial" w:cs="Arial"/>
        </w:rPr>
      </w:pPr>
    </w:p>
    <w:sectPr w:rsidR="00EC4D31" w:rsidRPr="0064050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4D73C" w14:textId="77777777" w:rsidR="00993FDF" w:rsidRDefault="00993FDF" w:rsidP="0062714D">
      <w:pPr>
        <w:spacing w:after="0" w:line="240" w:lineRule="auto"/>
      </w:pPr>
      <w:r>
        <w:separator/>
      </w:r>
    </w:p>
  </w:endnote>
  <w:endnote w:type="continuationSeparator" w:id="0">
    <w:p w14:paraId="461B7CCE" w14:textId="77777777" w:rsidR="00993FDF" w:rsidRDefault="00993FDF" w:rsidP="0062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D7768" w14:textId="43E70A5E" w:rsidR="00746BBB" w:rsidRDefault="00746BBB" w:rsidP="008F310F">
    <w:pPr>
      <w:pStyle w:val="Pidipagina"/>
      <w:tabs>
        <w:tab w:val="clear" w:pos="4819"/>
        <w:tab w:val="clear" w:pos="9638"/>
        <w:tab w:val="left" w:pos="3740"/>
      </w:tabs>
      <w:rPr>
        <w:b/>
        <w:bCs/>
        <w:sz w:val="20"/>
        <w:szCs w:val="20"/>
      </w:rPr>
    </w:pPr>
  </w:p>
  <w:p w14:paraId="1B95268F" w14:textId="77777777" w:rsidR="00746BBB" w:rsidRDefault="00746BBB" w:rsidP="00746BBB">
    <w:pPr>
      <w:pStyle w:val="Pidipagina"/>
      <w:rPr>
        <w:b/>
        <w:bCs/>
        <w:sz w:val="20"/>
        <w:szCs w:val="20"/>
      </w:rPr>
    </w:pPr>
  </w:p>
  <w:p w14:paraId="5BC37435" w14:textId="33ECB608" w:rsidR="00746BBB" w:rsidRDefault="00746BBB" w:rsidP="00746BBB">
    <w:pPr>
      <w:pStyle w:val="Pidipagina"/>
    </w:pPr>
    <w:r>
      <w:rPr>
        <w:b/>
        <w:bCs/>
        <w:sz w:val="20"/>
        <w:szCs w:val="20"/>
      </w:rPr>
      <w:t xml:space="preserve">Procedimento di V.I.A. di competenza statale trasferito alla regione </w:t>
    </w:r>
  </w:p>
  <w:p w14:paraId="1F6D6447" w14:textId="77777777" w:rsidR="00746BBB" w:rsidRDefault="00746B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82EA4" w14:textId="77777777" w:rsidR="00993FDF" w:rsidRDefault="00993FDF" w:rsidP="0062714D">
      <w:pPr>
        <w:spacing w:after="0" w:line="240" w:lineRule="auto"/>
      </w:pPr>
      <w:r>
        <w:separator/>
      </w:r>
    </w:p>
  </w:footnote>
  <w:footnote w:type="continuationSeparator" w:id="0">
    <w:p w14:paraId="166B82F3" w14:textId="77777777" w:rsidR="00993FDF" w:rsidRDefault="00993FDF" w:rsidP="00627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38C86" w14:textId="77777777" w:rsidR="00E50C55" w:rsidRPr="00926B00" w:rsidRDefault="00E50C55" w:rsidP="00E50C55">
    <w:pPr>
      <w:autoSpaceDE w:val="0"/>
      <w:autoSpaceDN w:val="0"/>
      <w:adjustRightInd w:val="0"/>
      <w:spacing w:before="60" w:after="60" w:line="300" w:lineRule="atLeast"/>
      <w:jc w:val="right"/>
      <w:rPr>
        <w:rFonts w:ascii="Arial" w:hAnsi="Arial" w:cs="Arial"/>
        <w:b/>
        <w:bCs/>
        <w:sz w:val="20"/>
        <w:szCs w:val="20"/>
      </w:rPr>
    </w:pPr>
    <w:proofErr w:type="spellStart"/>
    <w:r w:rsidRPr="00926B00">
      <w:rPr>
        <w:rFonts w:ascii="Arial" w:hAnsi="Arial" w:cs="Arial"/>
        <w:b/>
        <w:bCs/>
        <w:sz w:val="20"/>
        <w:szCs w:val="20"/>
      </w:rPr>
      <w:t>D</w:t>
    </w:r>
    <w:r>
      <w:rPr>
        <w:b/>
        <w:bCs/>
        <w:sz w:val="20"/>
        <w:szCs w:val="20"/>
      </w:rPr>
      <w:t>elib.G.R</w:t>
    </w:r>
    <w:proofErr w:type="spellEnd"/>
    <w:r>
      <w:rPr>
        <w:b/>
        <w:bCs/>
        <w:sz w:val="20"/>
        <w:szCs w:val="20"/>
      </w:rPr>
      <w:t>.</w:t>
    </w:r>
    <w:r w:rsidRPr="00926B00">
      <w:rPr>
        <w:rFonts w:ascii="Arial" w:hAnsi="Arial" w:cs="Arial"/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n</w:t>
    </w:r>
    <w:r w:rsidRPr="00926B00">
      <w:rPr>
        <w:rFonts w:ascii="Arial" w:hAnsi="Arial" w:cs="Arial"/>
        <w:b/>
        <w:bCs/>
        <w:sz w:val="20"/>
        <w:szCs w:val="20"/>
      </w:rPr>
      <w:t xml:space="preserve">. 7/27 </w:t>
    </w:r>
    <w:r>
      <w:rPr>
        <w:b/>
        <w:bCs/>
        <w:sz w:val="20"/>
        <w:szCs w:val="20"/>
      </w:rPr>
      <w:t>del</w:t>
    </w:r>
    <w:r w:rsidRPr="00926B00">
      <w:rPr>
        <w:rFonts w:ascii="Arial" w:hAnsi="Arial" w:cs="Arial"/>
        <w:b/>
        <w:bCs/>
        <w:sz w:val="20"/>
        <w:szCs w:val="20"/>
      </w:rPr>
      <w:t xml:space="preserve"> 18.02.2026</w:t>
    </w:r>
  </w:p>
  <w:p w14:paraId="52BBA27C" w14:textId="77777777" w:rsidR="00141475" w:rsidRPr="005E0D6F" w:rsidRDefault="00141475" w:rsidP="00141475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ALLEGATO </w:t>
    </w:r>
    <w:r w:rsidRPr="00114CD3">
      <w:rPr>
        <w:rFonts w:ascii="Arial" w:hAnsi="Arial" w:cs="Arial"/>
        <w:b/>
        <w:bCs/>
      </w:rPr>
      <w:t>A2</w:t>
    </w:r>
  </w:p>
  <w:p w14:paraId="0355601E" w14:textId="3CAC4066" w:rsidR="00141475" w:rsidRDefault="004C443D" w:rsidP="002E726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72F642B" wp14:editId="30229AAA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55160B" w14:textId="77777777" w:rsidR="002E7263" w:rsidRDefault="002E7263" w:rsidP="002E726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647A5"/>
    <w:multiLevelType w:val="hybridMultilevel"/>
    <w:tmpl w:val="F93AEC28"/>
    <w:lvl w:ilvl="0" w:tplc="881E7F60">
      <w:start w:val="1"/>
      <w:numFmt w:val="bullet"/>
      <w:lvlText w:val="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 w16cid:durableId="55655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D31"/>
    <w:rsid w:val="00050F76"/>
    <w:rsid w:val="0007034F"/>
    <w:rsid w:val="000718A9"/>
    <w:rsid w:val="000956B7"/>
    <w:rsid w:val="000A03A2"/>
    <w:rsid w:val="000A4E80"/>
    <w:rsid w:val="000A5E48"/>
    <w:rsid w:val="000F0EB9"/>
    <w:rsid w:val="00114CD3"/>
    <w:rsid w:val="00141475"/>
    <w:rsid w:val="00142C5B"/>
    <w:rsid w:val="00184E3F"/>
    <w:rsid w:val="00195424"/>
    <w:rsid w:val="001A0675"/>
    <w:rsid w:val="001A5634"/>
    <w:rsid w:val="001A6716"/>
    <w:rsid w:val="001A7AE1"/>
    <w:rsid w:val="001B05B9"/>
    <w:rsid w:val="00207D22"/>
    <w:rsid w:val="0022515A"/>
    <w:rsid w:val="00271BE5"/>
    <w:rsid w:val="002767BC"/>
    <w:rsid w:val="002A7CFF"/>
    <w:rsid w:val="002E7263"/>
    <w:rsid w:val="0031074F"/>
    <w:rsid w:val="00357D1E"/>
    <w:rsid w:val="003A78B8"/>
    <w:rsid w:val="003E3CE5"/>
    <w:rsid w:val="003F33C3"/>
    <w:rsid w:val="00440677"/>
    <w:rsid w:val="00461410"/>
    <w:rsid w:val="004A346A"/>
    <w:rsid w:val="004A4A4B"/>
    <w:rsid w:val="004C443D"/>
    <w:rsid w:val="004D0956"/>
    <w:rsid w:val="00525F2B"/>
    <w:rsid w:val="005353D0"/>
    <w:rsid w:val="00567987"/>
    <w:rsid w:val="0062714D"/>
    <w:rsid w:val="00640506"/>
    <w:rsid w:val="006503B2"/>
    <w:rsid w:val="0068411A"/>
    <w:rsid w:val="00694AC5"/>
    <w:rsid w:val="006D07AA"/>
    <w:rsid w:val="006D6BE1"/>
    <w:rsid w:val="00726771"/>
    <w:rsid w:val="00746BBB"/>
    <w:rsid w:val="00751D09"/>
    <w:rsid w:val="00762BCA"/>
    <w:rsid w:val="00763D90"/>
    <w:rsid w:val="0078460E"/>
    <w:rsid w:val="007C66D7"/>
    <w:rsid w:val="0085666F"/>
    <w:rsid w:val="00860E8E"/>
    <w:rsid w:val="008634D8"/>
    <w:rsid w:val="00874E55"/>
    <w:rsid w:val="00876C94"/>
    <w:rsid w:val="00887DCD"/>
    <w:rsid w:val="008A6DCF"/>
    <w:rsid w:val="008B6781"/>
    <w:rsid w:val="008F310F"/>
    <w:rsid w:val="009146B1"/>
    <w:rsid w:val="009151BD"/>
    <w:rsid w:val="00926B00"/>
    <w:rsid w:val="00930510"/>
    <w:rsid w:val="009650E1"/>
    <w:rsid w:val="00967E3B"/>
    <w:rsid w:val="009801A0"/>
    <w:rsid w:val="00993FDF"/>
    <w:rsid w:val="009A4BCA"/>
    <w:rsid w:val="009C0579"/>
    <w:rsid w:val="009C0CCD"/>
    <w:rsid w:val="009F541B"/>
    <w:rsid w:val="00A06EA6"/>
    <w:rsid w:val="00A40BE3"/>
    <w:rsid w:val="00A57DE8"/>
    <w:rsid w:val="00A715A6"/>
    <w:rsid w:val="00A94EFE"/>
    <w:rsid w:val="00AC54A7"/>
    <w:rsid w:val="00AF26B3"/>
    <w:rsid w:val="00B12B06"/>
    <w:rsid w:val="00B14199"/>
    <w:rsid w:val="00B14903"/>
    <w:rsid w:val="00B724AF"/>
    <w:rsid w:val="00B802B7"/>
    <w:rsid w:val="00B91700"/>
    <w:rsid w:val="00BD1642"/>
    <w:rsid w:val="00BE7B55"/>
    <w:rsid w:val="00CE0F3F"/>
    <w:rsid w:val="00D01B19"/>
    <w:rsid w:val="00D51CE3"/>
    <w:rsid w:val="00DA0729"/>
    <w:rsid w:val="00DE2D9A"/>
    <w:rsid w:val="00E33396"/>
    <w:rsid w:val="00E34D2F"/>
    <w:rsid w:val="00E427D7"/>
    <w:rsid w:val="00E50C55"/>
    <w:rsid w:val="00E52C7D"/>
    <w:rsid w:val="00E5506F"/>
    <w:rsid w:val="00EB61CA"/>
    <w:rsid w:val="00EC4D31"/>
    <w:rsid w:val="00F10EE2"/>
    <w:rsid w:val="00F25A2F"/>
    <w:rsid w:val="00F2609A"/>
    <w:rsid w:val="00F54124"/>
    <w:rsid w:val="00FC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EFAD"/>
  <w15:docId w15:val="{9A8A9960-BB01-4EFD-88C3-AABFCA3E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3A78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78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78B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78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78B8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2714D"/>
  </w:style>
  <w:style w:type="paragraph" w:styleId="Pidipagina">
    <w:name w:val="footer"/>
    <w:basedOn w:val="Normale"/>
    <w:link w:val="PidipaginaCarattere"/>
    <w:uiPriority w:val="99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14D"/>
  </w:style>
  <w:style w:type="paragraph" w:styleId="Paragrafoelenco">
    <w:name w:val="List Paragraph"/>
    <w:basedOn w:val="Normale"/>
    <w:uiPriority w:val="34"/>
    <w:qFormat/>
    <w:rsid w:val="0062714D"/>
    <w:pPr>
      <w:ind w:left="720"/>
      <w:contextualSpacing/>
    </w:pPr>
  </w:style>
  <w:style w:type="paragraph" w:styleId="Revisione">
    <w:name w:val="Revision"/>
    <w:hidden/>
    <w:uiPriority w:val="99"/>
    <w:semiHidden/>
    <w:rsid w:val="00926B00"/>
    <w:pPr>
      <w:spacing w:after="0" w:line="240" w:lineRule="auto"/>
    </w:pPr>
  </w:style>
  <w:style w:type="paragraph" w:customStyle="1" w:styleId="Default">
    <w:name w:val="Default"/>
    <w:rsid w:val="00746B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2C0D1-051E-4FC2-B3F3-46D05112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pisano</dc:creator>
  <cp:lastModifiedBy>grazia calia</cp:lastModifiedBy>
  <cp:revision>21</cp:revision>
  <cp:lastPrinted>2021-03-15T09:42:00Z</cp:lastPrinted>
  <dcterms:created xsi:type="dcterms:W3CDTF">2021-03-07T09:59:00Z</dcterms:created>
  <dcterms:modified xsi:type="dcterms:W3CDTF">2026-03-04T09:07:00Z</dcterms:modified>
</cp:coreProperties>
</file>